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175B8031" w14:textId="77777777" w:rsidR="00CB4B15" w:rsidRDefault="00B9183C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ИНТЕРВ</w:t>
      </w:r>
      <w:r w:rsidR="000801F2"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ЕНЦИЯ</w:t>
      </w:r>
    </w:p>
    <w:p w14:paraId="400877A8" w14:textId="169D5342" w:rsidR="00E22F07" w:rsidRPr="005C7B17" w:rsidRDefault="00F83463" w:rsidP="00CB4B15">
      <w:pPr>
        <w:jc w:val="center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DE43B1">
        <w:rPr>
          <w:rFonts w:ascii="Times New Roman" w:hAnsi="Times New Roman" w:cs="Times New Roman"/>
          <w:b/>
          <w:bCs/>
          <w:noProof/>
          <w:sz w:val="24"/>
          <w:szCs w:val="24"/>
        </w:rPr>
        <w:t>„</w:t>
      </w:r>
      <w:r w:rsidR="00B86465" w:rsidRPr="00B86465">
        <w:rPr>
          <w:rFonts w:ascii="Times New Roman" w:hAnsi="Times New Roman" w:cs="Times New Roman"/>
          <w:b/>
          <w:bCs/>
          <w:noProof/>
          <w:sz w:val="24"/>
          <w:szCs w:val="24"/>
          <w:lang w:val="en-US"/>
        </w:rPr>
        <w:t>Обвързано с производството подпомагане за млечни крави включени в развъдни програми</w:t>
      </w:r>
      <w:r w:rsidRPr="005C7B17">
        <w:rPr>
          <w:rFonts w:ascii="Times New Roman" w:hAnsi="Times New Roman" w:cs="Times New Roman"/>
          <w:b/>
          <w:bCs/>
          <w:noProof/>
          <w:sz w:val="24"/>
          <w:szCs w:val="24"/>
        </w:rPr>
        <w:t>“</w:t>
      </w:r>
    </w:p>
    <w:p w14:paraId="5B659EBA" w14:textId="2F649888" w:rsidR="0061283C" w:rsidRPr="005C7B17" w:rsidRDefault="0061283C" w:rsidP="00CB4B15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5C7B17">
        <w:rPr>
          <w:rFonts w:ascii="Times New Roman" w:hAnsi="Times New Roman" w:cs="Times New Roman"/>
          <w:b/>
          <w:sz w:val="24"/>
          <w:szCs w:val="24"/>
          <w:lang w:val="bg-BG"/>
        </w:rPr>
        <w:t>Описание на интервенцията</w:t>
      </w:r>
      <w:r w:rsidR="00540A0A" w:rsidRPr="005C7B17">
        <w:rPr>
          <w:rFonts w:ascii="Times New Roman" w:hAnsi="Times New Roman" w:cs="Times New Roman"/>
          <w:b/>
          <w:sz w:val="24"/>
          <w:szCs w:val="24"/>
          <w:lang w:val="bg-BG"/>
        </w:rPr>
        <w:t xml:space="preserve"> - модел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87"/>
        <w:gridCol w:w="6946"/>
      </w:tblGrid>
      <w:tr w:rsidR="0061283C" w:rsidRPr="005C7B17" w14:paraId="3D51A70E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19198776" w14:textId="2BBC725D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6946" w:type="dxa"/>
          </w:tcPr>
          <w:p w14:paraId="036E6627" w14:textId="72829E18" w:rsidR="0061283C" w:rsidRPr="005C7B17" w:rsidRDefault="0061283C" w:rsidP="006128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>ЕФГЗ</w:t>
            </w:r>
          </w:p>
        </w:tc>
      </w:tr>
      <w:tr w:rsidR="0061283C" w:rsidRPr="005C7B17" w14:paraId="7629381E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0082A978" w14:textId="63CE18A1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6946" w:type="dxa"/>
          </w:tcPr>
          <w:p w14:paraId="2FAC0ADB" w14:textId="48887C3A" w:rsidR="0061283C" w:rsidRPr="005C7B17" w:rsidRDefault="008B512C" w:rsidP="008966B0">
            <w:pPr>
              <w:jc w:val="both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8B512C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Обвързано с производството подпомагане за млечни крави включени в развъдни програми</w:t>
            </w:r>
          </w:p>
        </w:tc>
      </w:tr>
      <w:tr w:rsidR="0061283C" w:rsidRPr="005C7B17" w14:paraId="73166328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265AC3F5" w14:textId="20D02BEA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6946" w:type="dxa"/>
          </w:tcPr>
          <w:p w14:paraId="031C6334" w14:textId="18D7C757" w:rsidR="0061283C" w:rsidRPr="005C7B17" w:rsidRDefault="00FE4135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61283C" w:rsidRPr="005C7B17">
              <w:rPr>
                <w:rFonts w:ascii="Times New Roman" w:hAnsi="Times New Roman" w:cs="Times New Roman"/>
                <w:sz w:val="24"/>
                <w:szCs w:val="24"/>
              </w:rPr>
              <w:t>ационален</w:t>
            </w:r>
          </w:p>
        </w:tc>
      </w:tr>
      <w:tr w:rsidR="0061283C" w:rsidRPr="005C7B17" w14:paraId="27CB4D76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3CE6E840" w14:textId="11A999AD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 / секторна цел, за която допринася</w:t>
            </w:r>
          </w:p>
        </w:tc>
        <w:tc>
          <w:tcPr>
            <w:tcW w:w="6946" w:type="dxa"/>
          </w:tcPr>
          <w:p w14:paraId="0168AD41" w14:textId="5C5C7F46" w:rsidR="0061283C" w:rsidRPr="005C7B17" w:rsidRDefault="008C0AC5" w:rsidP="008966B0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Цел 2 от Регламент за стратегическите планове:</w:t>
            </w:r>
            <w:r w:rsidRPr="005C7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Засилване на пазарната ориентация и повишаване на конкурентоспособността, включително поставяне на по-голям акцент върху научните изследвания, технологиите и цифровизацията.</w:t>
            </w:r>
          </w:p>
        </w:tc>
      </w:tr>
      <w:tr w:rsidR="0061283C" w:rsidRPr="005C7B17" w14:paraId="2A1FFB49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3D678036" w14:textId="3A0AC5C0" w:rsidR="0061283C" w:rsidRPr="005C7B17" w:rsidRDefault="0061283C" w:rsidP="006128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6946" w:type="dxa"/>
          </w:tcPr>
          <w:p w14:paraId="2DC3D6C7" w14:textId="4BCA2D62" w:rsidR="00D338A6" w:rsidRDefault="009E055A" w:rsidP="008C0AC5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O.11 </w:t>
            </w:r>
            <w:r w:rsidR="00D338A6" w:rsidRPr="00D338A6">
              <w:rPr>
                <w:rFonts w:ascii="Times New Roman" w:hAnsi="Times New Roman" w:cs="Times New Roman"/>
                <w:b/>
                <w:sz w:val="24"/>
                <w:szCs w:val="24"/>
              </w:rPr>
              <w:t>Брой животни, за които се ползва обвързано с производството подпомагане на доходите</w:t>
            </w:r>
          </w:p>
          <w:p w14:paraId="46AE5C83" w14:textId="23AC8DAC" w:rsidR="0061283C" w:rsidRPr="005C7B17" w:rsidRDefault="00FE4135" w:rsidP="008C0AC5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R.</w:t>
            </w:r>
            <w:r w:rsidR="00A33B48"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33B48" w:rsidRPr="005C7B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Насочване към ферми в определени сектори: </w:t>
            </w:r>
            <w:r w:rsidR="00A33B48" w:rsidRPr="005C7B1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Дял на фермите, които се възползват от обвързана подкрепа за подобряване на конкурентоспособността, устойчивостта или качеството </w:t>
            </w:r>
          </w:p>
        </w:tc>
      </w:tr>
      <w:tr w:rsidR="0061283C" w:rsidRPr="00DE43B1" w14:paraId="401EFB0C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03D27EC9" w14:textId="70DE140B" w:rsidR="0061283C" w:rsidRPr="005C7B17" w:rsidRDefault="0061283C" w:rsidP="0061283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Допустими бенефициенти</w:t>
            </w:r>
          </w:p>
        </w:tc>
        <w:tc>
          <w:tcPr>
            <w:tcW w:w="6946" w:type="dxa"/>
          </w:tcPr>
          <w:p w14:paraId="3D56A5AF" w14:textId="2DB351E5" w:rsidR="0061283C" w:rsidRPr="00A33B48" w:rsidRDefault="009339FB" w:rsidP="00CC6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отглеждат в стопанството си </w:t>
            </w:r>
            <w:r w:rsidR="00CC6FDE" w:rsidRPr="005C7B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</w:rPr>
              <w:t xml:space="preserve">0 повече млечни крави от една порода </w:t>
            </w:r>
            <w:r w:rsidR="00207C8A" w:rsidRPr="005C7B17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развъдни програми</w:t>
            </w:r>
            <w:r w:rsidR="00207C8A" w:rsidRPr="005C7B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</w:rPr>
              <w:t>с предназначение за производство „за мляко“</w:t>
            </w:r>
            <w:r w:rsidRPr="005C7B17">
              <w:rPr>
                <w:rFonts w:ascii="Times New Roman" w:hAnsi="Times New Roman" w:cs="Times New Roman"/>
                <w:sz w:val="24"/>
                <w:szCs w:val="24"/>
              </w:rPr>
              <w:t>. Стопанството да е в система за контрол и мониторинг на суровото мляко.</w:t>
            </w:r>
          </w:p>
        </w:tc>
      </w:tr>
      <w:tr w:rsidR="0061283C" w:rsidRPr="00913199" w14:paraId="7253CA9A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197BB74E" w14:textId="187F9764" w:rsidR="0061283C" w:rsidRPr="00913199" w:rsidRDefault="0046355B" w:rsidP="008966B0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E37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6946" w:type="dxa"/>
          </w:tcPr>
          <w:p w14:paraId="6CB59FDA" w14:textId="2BFC6E58" w:rsidR="00FC0FB4" w:rsidRPr="00FC0FB4" w:rsidRDefault="003E3773" w:rsidP="00D338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 xml:space="preserve">Говедовъдството с млечно направление е сектор, който осигурява фундаментална продоволствена сигурност. Устойчивото развитие на този сектор е мерило за </w:t>
            </w:r>
            <w:r w:rsidRPr="00FC0FB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икономическата стабилност на единиците заети с отглеждането на животни и добива на млечна суровина. Прилагането на тази интервенция е строго обвързано с нивата на производство на всеки отделен стопанин и допринася за стабилизиране на земеделския доход.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>Това от своя страна прави интервенцията необходима за поддържане на продоволствената сигурност.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>нтервенция е насочен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>а и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към </w:t>
            </w:r>
            <w:r w:rsidR="009A2005">
              <w:rPr>
                <w:rFonts w:ascii="Times New Roman" w:hAnsi="Times New Roman" w:cs="Times New Roman"/>
                <w:sz w:val="24"/>
                <w:szCs w:val="24"/>
              </w:rPr>
              <w:t>подобряване</w:t>
            </w:r>
            <w:r w:rsidR="009A2005" w:rsidRPr="009A2005">
              <w:rPr>
                <w:rFonts w:ascii="Times New Roman" w:hAnsi="Times New Roman" w:cs="Times New Roman"/>
                <w:sz w:val="24"/>
                <w:szCs w:val="24"/>
              </w:rPr>
              <w:t xml:space="preserve"> на породния състав в сектора. По този начин се цели високо качество на добиваната продукция (мляко и млечни продукти) и устойчивост и икономическа рентабилност на дейността по отглеждане на млечни говеда.</w:t>
            </w:r>
          </w:p>
          <w:p w14:paraId="3A33DA8B" w14:textId="4353B7C7" w:rsidR="0061283C" w:rsidRPr="009A2005" w:rsidRDefault="00FC0FB4" w:rsidP="00CC6F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 xml:space="preserve">Основно изискване по интервенцията е земеделският стопанин да </w:t>
            </w:r>
            <w:r w:rsidR="005C7B17" w:rsidRPr="005C7B17">
              <w:rPr>
                <w:rFonts w:ascii="Times New Roman" w:hAnsi="Times New Roman" w:cs="Times New Roman"/>
                <w:sz w:val="24"/>
                <w:szCs w:val="24"/>
              </w:rPr>
              <w:t>отглеждат в стопанството си 20 повече млечни крави от една порода включени в развъдни програми с предназначение за производство „за мляко“</w:t>
            </w:r>
            <w:r w:rsidRPr="00FC0FB4">
              <w:rPr>
                <w:rFonts w:ascii="Times New Roman" w:hAnsi="Times New Roman" w:cs="Times New Roman"/>
                <w:sz w:val="24"/>
                <w:szCs w:val="24"/>
              </w:rPr>
              <w:t>, да реализира на пазара добитото мляко и дейността в стопанството да бъде съобразена с всички ветеринарно-медицински изисквания</w:t>
            </w:r>
            <w:r w:rsidR="00D256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678" w:rsidRPr="00077FC6">
              <w:rPr>
                <w:rFonts w:ascii="Times New Roman" w:hAnsi="Times New Roman" w:cs="Times New Roman"/>
                <w:sz w:val="24"/>
                <w:szCs w:val="24"/>
              </w:rPr>
              <w:t xml:space="preserve">и изискванията на Регламента относно разплодните животни (Регламент (ЕС) 2016/1012). По този начин се доказва че подпомагането достига до икономически активна единица с потенциал за устойчивост и жизнеспособност, които поддържат в стопанствата си породи с висок потенциал за добив на </w:t>
            </w:r>
            <w:r w:rsidR="008C0AC5" w:rsidRPr="00077FC6">
              <w:rPr>
                <w:rFonts w:ascii="Times New Roman" w:hAnsi="Times New Roman" w:cs="Times New Roman"/>
                <w:sz w:val="24"/>
                <w:szCs w:val="24"/>
              </w:rPr>
              <w:t>качествена</w:t>
            </w:r>
            <w:r w:rsidR="00D25678" w:rsidRPr="00077FC6">
              <w:rPr>
                <w:rFonts w:ascii="Times New Roman" w:hAnsi="Times New Roman" w:cs="Times New Roman"/>
                <w:sz w:val="24"/>
                <w:szCs w:val="24"/>
              </w:rPr>
              <w:t xml:space="preserve"> продукция.</w:t>
            </w:r>
          </w:p>
        </w:tc>
      </w:tr>
      <w:tr w:rsidR="001D15B5" w:rsidRPr="00913199" w14:paraId="739A5782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4503C11D" w14:textId="031C09B2" w:rsidR="001D15B5" w:rsidRPr="00FC0FB4" w:rsidRDefault="001D15B5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0FB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6946" w:type="dxa"/>
          </w:tcPr>
          <w:p w14:paraId="3C1458AA" w14:textId="20C07262" w:rsidR="00CA0D04" w:rsidRPr="00FC0FB4" w:rsidRDefault="00FC0FB4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Н</w:t>
            </w:r>
            <w:r w:rsidRPr="00FC0FB4">
              <w:rPr>
                <w:rFonts w:ascii="Times New Roman" w:hAnsi="Times New Roman" w:cs="Times New Roman"/>
                <w:noProof/>
                <w:sz w:val="24"/>
                <w:szCs w:val="24"/>
              </w:rPr>
              <w:t>еприложимо</w:t>
            </w:r>
          </w:p>
        </w:tc>
      </w:tr>
      <w:tr w:rsidR="0061283C" w:rsidRPr="00913199" w14:paraId="4B82F27A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13907A6C" w14:textId="3A53B397" w:rsidR="0061283C" w:rsidRPr="00D1171D" w:rsidRDefault="0046355B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6946" w:type="dxa"/>
          </w:tcPr>
          <w:p w14:paraId="28B53A1B" w14:textId="0EBFDFE1" w:rsidR="0061283C" w:rsidRPr="00D1171D" w:rsidRDefault="00077FC6" w:rsidP="008966B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7FC6">
              <w:rPr>
                <w:rFonts w:ascii="Times New Roman" w:hAnsi="Times New Roman" w:cs="Times New Roman"/>
                <w:sz w:val="24"/>
                <w:szCs w:val="24"/>
              </w:rPr>
              <w:t xml:space="preserve">Бенефициентите по схемите за обвързано с производството подпомагане на доходите </w:t>
            </w:r>
            <w:r w:rsidRPr="00077FC6">
              <w:rPr>
                <w:rFonts w:ascii="Times New Roman" w:hAnsi="Times New Roman" w:cs="Times New Roman"/>
                <w:bCs/>
                <w:sz w:val="24"/>
                <w:szCs w:val="24"/>
              </w:rPr>
              <w:t>имат задължението да изпълняват изискванията за предварителната условност.</w:t>
            </w:r>
          </w:p>
        </w:tc>
      </w:tr>
      <w:tr w:rsidR="0061283C" w:rsidRPr="00913199" w14:paraId="237623DA" w14:textId="77777777" w:rsidTr="00077FC6">
        <w:tc>
          <w:tcPr>
            <w:tcW w:w="6487" w:type="dxa"/>
            <w:shd w:val="clear" w:color="auto" w:fill="D9D9D9" w:themeFill="background1" w:themeFillShade="D9"/>
          </w:tcPr>
          <w:p w14:paraId="799D15E6" w14:textId="25B8F94A" w:rsidR="0061283C" w:rsidRPr="00D1171D" w:rsidRDefault="003C33DF" w:rsidP="008966B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1171D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6946" w:type="dxa"/>
          </w:tcPr>
          <w:p w14:paraId="08D08CD4" w14:textId="36A77337" w:rsidR="009339FB" w:rsidRPr="00D25678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color w:val="0070C0"/>
                <w:sz w:val="24"/>
                <w:szCs w:val="24"/>
                <w:lang w:val="bg-BG"/>
              </w:rPr>
            </w:pPr>
            <w:r w:rsidRPr="00CE06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 стопани, които отглеждат в стопанството си </w:t>
            </w:r>
            <w:r w:rsidR="00CC6FD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</w:t>
            </w:r>
            <w:r w:rsidR="00D25678" w:rsidRPr="00CE06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0 повече млечни 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крави от една порода </w:t>
            </w:r>
            <w:r w:rsidR="00207C8A" w:rsidRPr="005C7B17">
              <w:rPr>
                <w:rFonts w:ascii="Times New Roman" w:hAnsi="Times New Roman" w:cs="Times New Roman"/>
                <w:noProof/>
                <w:sz w:val="24"/>
                <w:szCs w:val="24"/>
              </w:rPr>
              <w:t>включени в развъдни програми</w:t>
            </w:r>
            <w:r w:rsidR="00207C8A" w:rsidRPr="005C7B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="00D25678" w:rsidRPr="005C7B17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 пре</w:t>
            </w:r>
            <w:r w:rsidR="00D25678" w:rsidRPr="00CE064E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дназначение за производство „за мляко</w:t>
            </w:r>
            <w:r w:rsidR="00D25678"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“.</w:t>
            </w:r>
          </w:p>
          <w:p w14:paraId="1F9750A8" w14:textId="0AFE05B7" w:rsidR="009339FB" w:rsidRDefault="009339FB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Стопанството да е в система за контрол и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9339FB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мониторинг на суровото мляко.</w:t>
            </w:r>
          </w:p>
          <w:p w14:paraId="48248806" w14:textId="0E0EB2E5" w:rsidR="008C0AC5" w:rsidRPr="008C0AC5" w:rsidRDefault="009339FB" w:rsidP="008C0AC5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Заявените за подпомагане животни по интервенцията </w:t>
            </w:r>
            <w:r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lastRenderedPageBreak/>
              <w:t>трябва да са:</w:t>
            </w:r>
            <w:r w:rsidR="008C0AC5"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  <w:r w:rsidRPr="008C0AC5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на възраст от 22 месеца до 10 години;</w:t>
            </w:r>
          </w:p>
          <w:p w14:paraId="15CF346B" w14:textId="39C782BC" w:rsidR="00552699" w:rsidRPr="00207C8A" w:rsidRDefault="00552699" w:rsidP="008C0AC5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Заявените за подпомагане животни трябва да са идентифицирани и регистрирани в системата за идентификация и р</w:t>
            </w:r>
            <w:r w:rsidR="008C0AC5" w:rsidRPr="00207C8A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егистрация на животните на БАБХ;</w:t>
            </w:r>
          </w:p>
          <w:p w14:paraId="3B17041A" w14:textId="77777777" w:rsidR="00552699" w:rsidRPr="00F74A9D" w:rsidRDefault="00552699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Земеделските стопани трябва да продължат да отглеждат заявените млечни крави най-малко 80 дни от деня, следващ последния ден за подаване на заявленията за подпомагане</w:t>
            </w:r>
            <w:r w:rsidR="007C7CD6"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</w:t>
            </w:r>
          </w:p>
          <w:p w14:paraId="1EB4BBEB" w14:textId="77777777" w:rsidR="00D1171D" w:rsidRPr="00F74A9D" w:rsidRDefault="007C7CD6" w:rsidP="00D1171D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F74A9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Земеделските стопани трябва да са реализирали количества мляко и/или млечни продукти в еквивалент мляко, съответстващи най-малко на: </w:t>
            </w:r>
          </w:p>
          <w:p w14:paraId="7C97E3BC" w14:textId="23424DF0" w:rsidR="00D1171D" w:rsidRPr="00207C8A" w:rsidRDefault="009339FB" w:rsidP="008C0AC5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20</w:t>
            </w:r>
            <w:r w:rsidR="007C7CD6"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00 кг</w:t>
            </w:r>
            <w:r w:rsidR="007C7CD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</w:t>
            </w:r>
            <w:r w:rsidR="00D25678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з</w:t>
            </w:r>
            <w:r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а ж</w:t>
            </w:r>
            <w:r w:rsidR="00077FC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ивотните биологично производство</w:t>
            </w:r>
            <w:r w:rsid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;</w:t>
            </w:r>
          </w:p>
          <w:p w14:paraId="6CAFE34F" w14:textId="258A8721" w:rsidR="009E7E3C" w:rsidRPr="00207C8A" w:rsidRDefault="009339FB" w:rsidP="00077FC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4</w:t>
            </w:r>
            <w:r w:rsidR="007C7CD6" w:rsidRPr="00207C8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EFEFE"/>
                <w:lang w:val="bg-BG"/>
              </w:rPr>
              <w:t>000 кг</w:t>
            </w:r>
            <w:r w:rsidR="007C7CD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мляко на млечна крава за животнит</w:t>
            </w:r>
            <w:r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е</w:t>
            </w:r>
            <w:r w:rsidR="00D1171D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, които не попадат в т. 1</w:t>
            </w:r>
            <w:r w:rsidR="007C7CD6" w:rsidRPr="00207C8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.</w:t>
            </w:r>
          </w:p>
          <w:p w14:paraId="1A5E01C2" w14:textId="6A8CA63C" w:rsidR="009339FB" w:rsidRPr="00654D27" w:rsidRDefault="00207C8A" w:rsidP="00654D27">
            <w:pPr>
              <w:pStyle w:val="ListParagraph"/>
              <w:numPr>
                <w:ilvl w:val="0"/>
                <w:numId w:val="25"/>
              </w:num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</w:pPr>
            <w:r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Допустимите  за подпомагане крави  да имат най-малко 0,</w:t>
            </w:r>
            <w:r w:rsidR="00681553"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</w:rPr>
              <w:t>7</w:t>
            </w:r>
            <w:r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 xml:space="preserve"> раждания на допустими за подпомагане животни в периода от 01 октомври на предходната година до 30 септември в годината на кандидатстване</w:t>
            </w:r>
            <w:r w:rsidR="00077FC6" w:rsidRPr="005C7B1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EFEFE"/>
                <w:lang w:val="bg-BG"/>
              </w:rPr>
              <w:t>;</w:t>
            </w:r>
            <w:bookmarkStart w:id="0" w:name="_GoBack"/>
            <w:bookmarkEnd w:id="0"/>
          </w:p>
        </w:tc>
      </w:tr>
    </w:tbl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6487"/>
        <w:gridCol w:w="6946"/>
      </w:tblGrid>
      <w:tr w:rsidR="00CE064E" w:rsidRPr="00CE064E" w14:paraId="47711BC9" w14:textId="77777777" w:rsidTr="00CE064E">
        <w:tc>
          <w:tcPr>
            <w:tcW w:w="6487" w:type="dxa"/>
            <w:shd w:val="clear" w:color="auto" w:fill="D9D9D9" w:themeFill="background1" w:themeFillShade="D9"/>
          </w:tcPr>
          <w:p w14:paraId="225705C3" w14:textId="2BA80867" w:rsidR="00CE064E" w:rsidRPr="00CE064E" w:rsidRDefault="00207C8A" w:rsidP="00CE064E">
            <w:pPr>
              <w:spacing w:after="1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Р</w:t>
            </w:r>
            <w:r w:rsidR="00CE064E" w:rsidRPr="00CE064E">
              <w:rPr>
                <w:rFonts w:ascii="Times New Roman" w:hAnsi="Times New Roman" w:cs="Times New Roman"/>
                <w:b/>
              </w:rPr>
              <w:t xml:space="preserve">азмер на подпомагането, метод на изчисление, обосновка защо този размер на подпомагане допринася за постигане на целевите стойности (targets) </w:t>
            </w:r>
          </w:p>
        </w:tc>
        <w:tc>
          <w:tcPr>
            <w:tcW w:w="6946" w:type="dxa"/>
          </w:tcPr>
          <w:p w14:paraId="7F84D12B" w14:textId="5BFD9274" w:rsidR="00CE064E" w:rsidRPr="000B2FC6" w:rsidRDefault="00CE064E" w:rsidP="00CE064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 xml:space="preserve">Размерът на подпомагане се определя </w:t>
            </w:r>
            <w:r w:rsidR="008B512C">
              <w:rPr>
                <w:rFonts w:ascii="Times New Roman" w:hAnsi="Times New Roman" w:cs="Times New Roman"/>
                <w:sz w:val="24"/>
                <w:szCs w:val="24"/>
              </w:rPr>
              <w:t xml:space="preserve">на глава животно,  </w:t>
            </w: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 xml:space="preserve">с оглед постигането на задоволителна добавка към по-високите нужди от подкрепа на доходите на земеделските стопани в секторите с ниска рентабилност, стимулиращ ги да продължат земеделското производство, да повишат конкурентоспособността си и подобрят пазарната си ориентация.  </w:t>
            </w:r>
          </w:p>
          <w:p w14:paraId="70249B92" w14:textId="61992B5F" w:rsidR="00CE064E" w:rsidRPr="00CE064E" w:rsidRDefault="00CE064E" w:rsidP="008B512C">
            <w:pPr>
              <w:spacing w:after="120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>При определяне на размера на подпомагането с цел насочване на необходимия финансов ресурс към малки и средни ферми ще бъде приложена модулация</w:t>
            </w:r>
            <w:r w:rsidR="008B5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B2FC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01F63F97" w14:textId="696390CC" w:rsidR="00FE7E34" w:rsidRPr="00DB377E" w:rsidRDefault="00FE7E34" w:rsidP="008966B0">
      <w:pPr>
        <w:spacing w:after="0"/>
        <w:rPr>
          <w:rFonts w:ascii="Times New Roman" w:hAnsi="Times New Roman" w:cs="Times New Roman"/>
          <w:sz w:val="24"/>
          <w:szCs w:val="24"/>
          <w:lang w:val="en-US"/>
        </w:rPr>
      </w:pPr>
    </w:p>
    <w:sectPr w:rsidR="00FE7E34" w:rsidRPr="00DB377E" w:rsidSect="00077FC6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438A01" w14:textId="77777777" w:rsidR="0028029F" w:rsidRDefault="0028029F" w:rsidP="00711C04">
      <w:pPr>
        <w:spacing w:after="0" w:line="240" w:lineRule="auto"/>
      </w:pPr>
      <w:r>
        <w:separator/>
      </w:r>
    </w:p>
  </w:endnote>
  <w:endnote w:type="continuationSeparator" w:id="0">
    <w:p w14:paraId="5A0AA9D5" w14:textId="77777777" w:rsidR="0028029F" w:rsidRDefault="0028029F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3004F1CD" w:rsidR="00014E2E" w:rsidRPr="00711C04" w:rsidRDefault="00711C04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 w:rsidRPr="00711C04">
      <w:rPr>
        <w:rFonts w:ascii="Times New Roman" w:hAnsi="Times New Roman" w:cs="Times New Roman"/>
        <w:i/>
      </w:rPr>
      <w:t>Дирекция „Директни плащания“, МЗХГ</w:t>
    </w:r>
    <w:r w:rsidR="00014E2E">
      <w:rPr>
        <w:rFonts w:ascii="Times New Roman" w:hAnsi="Times New Roman" w:cs="Times New Roman"/>
        <w:i/>
      </w:rPr>
      <w:t xml:space="preserve"> </w:t>
    </w:r>
    <w:r w:rsidR="00014E2E">
      <w:rPr>
        <w:rFonts w:ascii="Times New Roman" w:hAnsi="Times New Roman" w:cs="Times New Roman"/>
        <w:i/>
      </w:rPr>
      <w:tab/>
    </w:r>
    <w:r w:rsidR="00014E2E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 xml:space="preserve">           </w:t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 w:rsidR="00014E2E">
      <w:rPr>
        <w:rFonts w:ascii="Times New Roman" w:hAnsi="Times New Roman" w:cs="Times New Roman"/>
        <w:i/>
      </w:rPr>
      <w:t>тр.</w:t>
    </w:r>
    <w:r w:rsidR="00014E2E"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654D27">
      <w:rPr>
        <w:rFonts w:ascii="Times New Roman" w:hAnsi="Times New Roman" w:cs="Times New Roman"/>
        <w:i/>
        <w:noProof/>
      </w:rPr>
      <w:t>3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3E550D" w14:textId="77777777" w:rsidR="0028029F" w:rsidRDefault="0028029F" w:rsidP="00711C04">
      <w:pPr>
        <w:spacing w:after="0" w:line="240" w:lineRule="auto"/>
      </w:pPr>
      <w:r>
        <w:separator/>
      </w:r>
    </w:p>
  </w:footnote>
  <w:footnote w:type="continuationSeparator" w:id="0">
    <w:p w14:paraId="157F615F" w14:textId="77777777" w:rsidR="0028029F" w:rsidRDefault="0028029F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42E5AB85" w:rsidR="00CB4B15" w:rsidRPr="00711C04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D338A6">
      <w:rPr>
        <w:rFonts w:ascii="Times New Roman" w:hAnsi="Times New Roman" w:cs="Times New Roman"/>
        <w:bCs/>
        <w:i/>
        <w:noProof/>
        <w:lang w:val="en-US"/>
      </w:rPr>
      <w:t>29</w:t>
    </w:r>
    <w:r>
      <w:rPr>
        <w:rFonts w:ascii="Times New Roman" w:hAnsi="Times New Roman" w:cs="Times New Roman"/>
        <w:bCs/>
        <w:i/>
        <w:noProof/>
      </w:rPr>
      <w:t>.</w:t>
    </w:r>
    <w:r w:rsidR="00D338A6">
      <w:rPr>
        <w:rFonts w:ascii="Times New Roman" w:hAnsi="Times New Roman" w:cs="Times New Roman"/>
        <w:bCs/>
        <w:i/>
        <w:noProof/>
        <w:lang w:val="en-US"/>
      </w:rPr>
      <w:t>09</w:t>
    </w:r>
    <w:r w:rsidRPr="00711C04">
      <w:rPr>
        <w:rFonts w:ascii="Times New Roman" w:hAnsi="Times New Roman" w:cs="Times New Roman"/>
        <w:bCs/>
        <w:i/>
        <w:noProof/>
      </w:rPr>
      <w:t>.202</w:t>
    </w:r>
    <w:r w:rsidR="00207C8A">
      <w:rPr>
        <w:rFonts w:ascii="Times New Roman" w:hAnsi="Times New Roman" w:cs="Times New Roman"/>
        <w:bCs/>
        <w:i/>
        <w:noProof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004B0B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9604EE"/>
    <w:multiLevelType w:val="hybridMultilevel"/>
    <w:tmpl w:val="9A2E409C"/>
    <w:lvl w:ilvl="0" w:tplc="790075C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94" w:hanging="360"/>
      </w:pPr>
    </w:lvl>
    <w:lvl w:ilvl="2" w:tplc="0402001B" w:tentative="1">
      <w:start w:val="1"/>
      <w:numFmt w:val="lowerRoman"/>
      <w:lvlText w:val="%3."/>
      <w:lvlJc w:val="right"/>
      <w:pPr>
        <w:ind w:left="2514" w:hanging="180"/>
      </w:pPr>
    </w:lvl>
    <w:lvl w:ilvl="3" w:tplc="0402000F" w:tentative="1">
      <w:start w:val="1"/>
      <w:numFmt w:val="decimal"/>
      <w:lvlText w:val="%4."/>
      <w:lvlJc w:val="left"/>
      <w:pPr>
        <w:ind w:left="3234" w:hanging="360"/>
      </w:pPr>
    </w:lvl>
    <w:lvl w:ilvl="4" w:tplc="04020019" w:tentative="1">
      <w:start w:val="1"/>
      <w:numFmt w:val="lowerLetter"/>
      <w:lvlText w:val="%5."/>
      <w:lvlJc w:val="left"/>
      <w:pPr>
        <w:ind w:left="3954" w:hanging="360"/>
      </w:pPr>
    </w:lvl>
    <w:lvl w:ilvl="5" w:tplc="0402001B" w:tentative="1">
      <w:start w:val="1"/>
      <w:numFmt w:val="lowerRoman"/>
      <w:lvlText w:val="%6."/>
      <w:lvlJc w:val="right"/>
      <w:pPr>
        <w:ind w:left="4674" w:hanging="180"/>
      </w:pPr>
    </w:lvl>
    <w:lvl w:ilvl="6" w:tplc="0402000F" w:tentative="1">
      <w:start w:val="1"/>
      <w:numFmt w:val="decimal"/>
      <w:lvlText w:val="%7."/>
      <w:lvlJc w:val="left"/>
      <w:pPr>
        <w:ind w:left="5394" w:hanging="360"/>
      </w:pPr>
    </w:lvl>
    <w:lvl w:ilvl="7" w:tplc="04020019" w:tentative="1">
      <w:start w:val="1"/>
      <w:numFmt w:val="lowerLetter"/>
      <w:lvlText w:val="%8."/>
      <w:lvlJc w:val="left"/>
      <w:pPr>
        <w:ind w:left="6114" w:hanging="360"/>
      </w:pPr>
    </w:lvl>
    <w:lvl w:ilvl="8" w:tplc="0402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1F77D8"/>
    <w:multiLevelType w:val="hybridMultilevel"/>
    <w:tmpl w:val="5B786CDC"/>
    <w:lvl w:ilvl="0" w:tplc="9CE6BCC0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4B461A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417712"/>
    <w:multiLevelType w:val="hybridMultilevel"/>
    <w:tmpl w:val="1F8CB9A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C12184"/>
    <w:multiLevelType w:val="hybridMultilevel"/>
    <w:tmpl w:val="D5E42644"/>
    <w:lvl w:ilvl="0" w:tplc="87CE82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20"/>
  </w:num>
  <w:num w:numId="4">
    <w:abstractNumId w:val="2"/>
  </w:num>
  <w:num w:numId="5">
    <w:abstractNumId w:val="0"/>
  </w:num>
  <w:num w:numId="6">
    <w:abstractNumId w:val="7"/>
  </w:num>
  <w:num w:numId="7">
    <w:abstractNumId w:val="19"/>
  </w:num>
  <w:num w:numId="8">
    <w:abstractNumId w:val="11"/>
  </w:num>
  <w:num w:numId="9">
    <w:abstractNumId w:val="23"/>
  </w:num>
  <w:num w:numId="10">
    <w:abstractNumId w:val="5"/>
  </w:num>
  <w:num w:numId="11">
    <w:abstractNumId w:val="9"/>
  </w:num>
  <w:num w:numId="12">
    <w:abstractNumId w:val="10"/>
  </w:num>
  <w:num w:numId="13">
    <w:abstractNumId w:val="3"/>
  </w:num>
  <w:num w:numId="14">
    <w:abstractNumId w:val="22"/>
  </w:num>
  <w:num w:numId="15">
    <w:abstractNumId w:val="24"/>
  </w:num>
  <w:num w:numId="16">
    <w:abstractNumId w:val="16"/>
  </w:num>
  <w:num w:numId="17">
    <w:abstractNumId w:val="17"/>
  </w:num>
  <w:num w:numId="18">
    <w:abstractNumId w:val="13"/>
  </w:num>
  <w:num w:numId="19">
    <w:abstractNumId w:val="18"/>
  </w:num>
  <w:num w:numId="20">
    <w:abstractNumId w:val="1"/>
  </w:num>
  <w:num w:numId="21">
    <w:abstractNumId w:val="25"/>
  </w:num>
  <w:num w:numId="22">
    <w:abstractNumId w:val="12"/>
  </w:num>
  <w:num w:numId="23">
    <w:abstractNumId w:val="4"/>
  </w:num>
  <w:num w:numId="24">
    <w:abstractNumId w:val="15"/>
  </w:num>
  <w:num w:numId="25">
    <w:abstractNumId w:val="14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124F5"/>
    <w:rsid w:val="00014E2E"/>
    <w:rsid w:val="000378EB"/>
    <w:rsid w:val="00040613"/>
    <w:rsid w:val="000532D5"/>
    <w:rsid w:val="000568D9"/>
    <w:rsid w:val="00064F70"/>
    <w:rsid w:val="000725A5"/>
    <w:rsid w:val="00076A02"/>
    <w:rsid w:val="00077FC6"/>
    <w:rsid w:val="000801F2"/>
    <w:rsid w:val="000802B9"/>
    <w:rsid w:val="000816C9"/>
    <w:rsid w:val="0008303D"/>
    <w:rsid w:val="00093F24"/>
    <w:rsid w:val="000A19EC"/>
    <w:rsid w:val="000B2FC6"/>
    <w:rsid w:val="000C0628"/>
    <w:rsid w:val="000D6C05"/>
    <w:rsid w:val="000E0CDD"/>
    <w:rsid w:val="000E542A"/>
    <w:rsid w:val="000E587B"/>
    <w:rsid w:val="000F1CD6"/>
    <w:rsid w:val="00113DB1"/>
    <w:rsid w:val="0011557E"/>
    <w:rsid w:val="00115DC4"/>
    <w:rsid w:val="00116114"/>
    <w:rsid w:val="00124575"/>
    <w:rsid w:val="00124947"/>
    <w:rsid w:val="00130DC3"/>
    <w:rsid w:val="0013322B"/>
    <w:rsid w:val="00136369"/>
    <w:rsid w:val="001404A3"/>
    <w:rsid w:val="001450E3"/>
    <w:rsid w:val="0016273C"/>
    <w:rsid w:val="00165260"/>
    <w:rsid w:val="00167607"/>
    <w:rsid w:val="00190053"/>
    <w:rsid w:val="00194226"/>
    <w:rsid w:val="00196EA9"/>
    <w:rsid w:val="001A05B3"/>
    <w:rsid w:val="001C7C77"/>
    <w:rsid w:val="001D15B5"/>
    <w:rsid w:val="001D6D22"/>
    <w:rsid w:val="001F0975"/>
    <w:rsid w:val="001F47CB"/>
    <w:rsid w:val="001F5298"/>
    <w:rsid w:val="001F67FB"/>
    <w:rsid w:val="00200721"/>
    <w:rsid w:val="00206664"/>
    <w:rsid w:val="00207C8A"/>
    <w:rsid w:val="00213714"/>
    <w:rsid w:val="00224036"/>
    <w:rsid w:val="00257C32"/>
    <w:rsid w:val="0028029F"/>
    <w:rsid w:val="00285145"/>
    <w:rsid w:val="00297211"/>
    <w:rsid w:val="002A0800"/>
    <w:rsid w:val="002A0C51"/>
    <w:rsid w:val="002A492C"/>
    <w:rsid w:val="002A525E"/>
    <w:rsid w:val="002A53BA"/>
    <w:rsid w:val="002C2D18"/>
    <w:rsid w:val="00305BA9"/>
    <w:rsid w:val="00322827"/>
    <w:rsid w:val="00332A4B"/>
    <w:rsid w:val="00341481"/>
    <w:rsid w:val="00356344"/>
    <w:rsid w:val="00356AC3"/>
    <w:rsid w:val="00362183"/>
    <w:rsid w:val="003629AD"/>
    <w:rsid w:val="0036645D"/>
    <w:rsid w:val="003715F9"/>
    <w:rsid w:val="0038240E"/>
    <w:rsid w:val="0039306D"/>
    <w:rsid w:val="003A6498"/>
    <w:rsid w:val="003C33DF"/>
    <w:rsid w:val="003C5F81"/>
    <w:rsid w:val="003C72F8"/>
    <w:rsid w:val="003D3120"/>
    <w:rsid w:val="003D383A"/>
    <w:rsid w:val="003E2EBA"/>
    <w:rsid w:val="003E3773"/>
    <w:rsid w:val="003E7533"/>
    <w:rsid w:val="00400EEC"/>
    <w:rsid w:val="00413A54"/>
    <w:rsid w:val="00414FA5"/>
    <w:rsid w:val="0042119E"/>
    <w:rsid w:val="00436CAB"/>
    <w:rsid w:val="004374D0"/>
    <w:rsid w:val="00446F88"/>
    <w:rsid w:val="004509F7"/>
    <w:rsid w:val="0046355B"/>
    <w:rsid w:val="00465337"/>
    <w:rsid w:val="004804D0"/>
    <w:rsid w:val="00480519"/>
    <w:rsid w:val="0048586D"/>
    <w:rsid w:val="0049797E"/>
    <w:rsid w:val="004A212F"/>
    <w:rsid w:val="004A3B7D"/>
    <w:rsid w:val="004D4B4F"/>
    <w:rsid w:val="004D5A9F"/>
    <w:rsid w:val="004E3E3E"/>
    <w:rsid w:val="004F2FA2"/>
    <w:rsid w:val="004F59A9"/>
    <w:rsid w:val="00503C34"/>
    <w:rsid w:val="00507B5A"/>
    <w:rsid w:val="005144D9"/>
    <w:rsid w:val="005175F8"/>
    <w:rsid w:val="00520B93"/>
    <w:rsid w:val="00530845"/>
    <w:rsid w:val="00537CA6"/>
    <w:rsid w:val="005401F6"/>
    <w:rsid w:val="00540A0A"/>
    <w:rsid w:val="005467EE"/>
    <w:rsid w:val="00546ECB"/>
    <w:rsid w:val="00552699"/>
    <w:rsid w:val="00552877"/>
    <w:rsid w:val="00555AB3"/>
    <w:rsid w:val="0056428D"/>
    <w:rsid w:val="0057677E"/>
    <w:rsid w:val="00586709"/>
    <w:rsid w:val="00591954"/>
    <w:rsid w:val="00592A1F"/>
    <w:rsid w:val="005A0A83"/>
    <w:rsid w:val="005B165A"/>
    <w:rsid w:val="005B28B3"/>
    <w:rsid w:val="005C7B17"/>
    <w:rsid w:val="005D1C82"/>
    <w:rsid w:val="005D39BE"/>
    <w:rsid w:val="005E743E"/>
    <w:rsid w:val="005F468D"/>
    <w:rsid w:val="00606E3E"/>
    <w:rsid w:val="0061283C"/>
    <w:rsid w:val="006130C8"/>
    <w:rsid w:val="0062516B"/>
    <w:rsid w:val="006264C2"/>
    <w:rsid w:val="0063311F"/>
    <w:rsid w:val="006345B7"/>
    <w:rsid w:val="00642E38"/>
    <w:rsid w:val="00642EF6"/>
    <w:rsid w:val="0064536B"/>
    <w:rsid w:val="006466D4"/>
    <w:rsid w:val="00650F88"/>
    <w:rsid w:val="00654D27"/>
    <w:rsid w:val="00655722"/>
    <w:rsid w:val="00667A6C"/>
    <w:rsid w:val="00672842"/>
    <w:rsid w:val="0067381D"/>
    <w:rsid w:val="006750DA"/>
    <w:rsid w:val="00681553"/>
    <w:rsid w:val="006A3C45"/>
    <w:rsid w:val="006A6F1B"/>
    <w:rsid w:val="006A6FE6"/>
    <w:rsid w:val="006B5CFC"/>
    <w:rsid w:val="006B7804"/>
    <w:rsid w:val="006C7FB2"/>
    <w:rsid w:val="00711C04"/>
    <w:rsid w:val="00713BF7"/>
    <w:rsid w:val="00715542"/>
    <w:rsid w:val="00716B4C"/>
    <w:rsid w:val="00717F70"/>
    <w:rsid w:val="007308EC"/>
    <w:rsid w:val="00730BB1"/>
    <w:rsid w:val="00734413"/>
    <w:rsid w:val="00740E74"/>
    <w:rsid w:val="00750C67"/>
    <w:rsid w:val="00752F6A"/>
    <w:rsid w:val="00755726"/>
    <w:rsid w:val="00756161"/>
    <w:rsid w:val="007620B4"/>
    <w:rsid w:val="007763D4"/>
    <w:rsid w:val="00791D02"/>
    <w:rsid w:val="007C7CD6"/>
    <w:rsid w:val="007D76D3"/>
    <w:rsid w:val="00802070"/>
    <w:rsid w:val="00804609"/>
    <w:rsid w:val="00820599"/>
    <w:rsid w:val="00821ED3"/>
    <w:rsid w:val="00834697"/>
    <w:rsid w:val="00842C16"/>
    <w:rsid w:val="008441E7"/>
    <w:rsid w:val="00845310"/>
    <w:rsid w:val="00851923"/>
    <w:rsid w:val="00855E95"/>
    <w:rsid w:val="0086189E"/>
    <w:rsid w:val="00876E25"/>
    <w:rsid w:val="008803D9"/>
    <w:rsid w:val="008966B0"/>
    <w:rsid w:val="008A4B39"/>
    <w:rsid w:val="008A5F1A"/>
    <w:rsid w:val="008B13A4"/>
    <w:rsid w:val="008B1409"/>
    <w:rsid w:val="008B328E"/>
    <w:rsid w:val="008B512C"/>
    <w:rsid w:val="008C0AC5"/>
    <w:rsid w:val="008C43F1"/>
    <w:rsid w:val="008E0ED3"/>
    <w:rsid w:val="008F0B4F"/>
    <w:rsid w:val="008F3D15"/>
    <w:rsid w:val="00902FB3"/>
    <w:rsid w:val="00903635"/>
    <w:rsid w:val="0090458C"/>
    <w:rsid w:val="009064E4"/>
    <w:rsid w:val="00913199"/>
    <w:rsid w:val="00913E98"/>
    <w:rsid w:val="00924D3D"/>
    <w:rsid w:val="009339FB"/>
    <w:rsid w:val="00941A73"/>
    <w:rsid w:val="00951D0E"/>
    <w:rsid w:val="00967D96"/>
    <w:rsid w:val="00971D94"/>
    <w:rsid w:val="00972B49"/>
    <w:rsid w:val="009733EF"/>
    <w:rsid w:val="0097411D"/>
    <w:rsid w:val="00976797"/>
    <w:rsid w:val="00983106"/>
    <w:rsid w:val="00985B94"/>
    <w:rsid w:val="00996232"/>
    <w:rsid w:val="009A2005"/>
    <w:rsid w:val="009A4B7F"/>
    <w:rsid w:val="009A7826"/>
    <w:rsid w:val="009B72BF"/>
    <w:rsid w:val="009C487A"/>
    <w:rsid w:val="009E055A"/>
    <w:rsid w:val="009E3117"/>
    <w:rsid w:val="009E4645"/>
    <w:rsid w:val="009E7E3C"/>
    <w:rsid w:val="00A03E55"/>
    <w:rsid w:val="00A13C3D"/>
    <w:rsid w:val="00A17566"/>
    <w:rsid w:val="00A22D01"/>
    <w:rsid w:val="00A26058"/>
    <w:rsid w:val="00A33B48"/>
    <w:rsid w:val="00A532FC"/>
    <w:rsid w:val="00A61A36"/>
    <w:rsid w:val="00A64837"/>
    <w:rsid w:val="00A74420"/>
    <w:rsid w:val="00A9062A"/>
    <w:rsid w:val="00A93F33"/>
    <w:rsid w:val="00AB1DE1"/>
    <w:rsid w:val="00AB643C"/>
    <w:rsid w:val="00AC4D1A"/>
    <w:rsid w:val="00AC5CC6"/>
    <w:rsid w:val="00AC77AE"/>
    <w:rsid w:val="00AD5464"/>
    <w:rsid w:val="00AE3CEF"/>
    <w:rsid w:val="00AE7A75"/>
    <w:rsid w:val="00AF37A5"/>
    <w:rsid w:val="00AF65DB"/>
    <w:rsid w:val="00B313E2"/>
    <w:rsid w:val="00B63946"/>
    <w:rsid w:val="00B86465"/>
    <w:rsid w:val="00B86FEC"/>
    <w:rsid w:val="00B9018F"/>
    <w:rsid w:val="00B9183C"/>
    <w:rsid w:val="00B96523"/>
    <w:rsid w:val="00B9731E"/>
    <w:rsid w:val="00BB3932"/>
    <w:rsid w:val="00BB6A0E"/>
    <w:rsid w:val="00BC0745"/>
    <w:rsid w:val="00BC24A9"/>
    <w:rsid w:val="00BD25EB"/>
    <w:rsid w:val="00BD6CF6"/>
    <w:rsid w:val="00BE3695"/>
    <w:rsid w:val="00BF06E3"/>
    <w:rsid w:val="00BF24D0"/>
    <w:rsid w:val="00C03225"/>
    <w:rsid w:val="00C0701B"/>
    <w:rsid w:val="00C20990"/>
    <w:rsid w:val="00C22662"/>
    <w:rsid w:val="00C25F00"/>
    <w:rsid w:val="00C3466E"/>
    <w:rsid w:val="00C35BC3"/>
    <w:rsid w:val="00C544D0"/>
    <w:rsid w:val="00C556A4"/>
    <w:rsid w:val="00C65C04"/>
    <w:rsid w:val="00C6763E"/>
    <w:rsid w:val="00C819E5"/>
    <w:rsid w:val="00C834C1"/>
    <w:rsid w:val="00C8463C"/>
    <w:rsid w:val="00C95637"/>
    <w:rsid w:val="00C96F54"/>
    <w:rsid w:val="00CA0D04"/>
    <w:rsid w:val="00CA1BE2"/>
    <w:rsid w:val="00CA6B29"/>
    <w:rsid w:val="00CB4B15"/>
    <w:rsid w:val="00CC6FDE"/>
    <w:rsid w:val="00CE064E"/>
    <w:rsid w:val="00CF098F"/>
    <w:rsid w:val="00CF5C84"/>
    <w:rsid w:val="00D024AC"/>
    <w:rsid w:val="00D07AAC"/>
    <w:rsid w:val="00D1171D"/>
    <w:rsid w:val="00D2075F"/>
    <w:rsid w:val="00D25678"/>
    <w:rsid w:val="00D33205"/>
    <w:rsid w:val="00D338A6"/>
    <w:rsid w:val="00D46159"/>
    <w:rsid w:val="00D63944"/>
    <w:rsid w:val="00D6411A"/>
    <w:rsid w:val="00D75F3D"/>
    <w:rsid w:val="00D85EC8"/>
    <w:rsid w:val="00D93C0E"/>
    <w:rsid w:val="00DB377E"/>
    <w:rsid w:val="00DB5459"/>
    <w:rsid w:val="00DD3CC3"/>
    <w:rsid w:val="00DE04C9"/>
    <w:rsid w:val="00DE3C2F"/>
    <w:rsid w:val="00DE43B1"/>
    <w:rsid w:val="00DE5B52"/>
    <w:rsid w:val="00E02289"/>
    <w:rsid w:val="00E176ED"/>
    <w:rsid w:val="00E22F07"/>
    <w:rsid w:val="00E25B50"/>
    <w:rsid w:val="00E35F8D"/>
    <w:rsid w:val="00E41CB8"/>
    <w:rsid w:val="00E714A2"/>
    <w:rsid w:val="00E91E3B"/>
    <w:rsid w:val="00EA08D8"/>
    <w:rsid w:val="00EB2FB8"/>
    <w:rsid w:val="00EB50A9"/>
    <w:rsid w:val="00EB6588"/>
    <w:rsid w:val="00EC675C"/>
    <w:rsid w:val="00EC795A"/>
    <w:rsid w:val="00F14522"/>
    <w:rsid w:val="00F14EB4"/>
    <w:rsid w:val="00F30900"/>
    <w:rsid w:val="00F36B66"/>
    <w:rsid w:val="00F656B1"/>
    <w:rsid w:val="00F70C6E"/>
    <w:rsid w:val="00F73C63"/>
    <w:rsid w:val="00F74A9D"/>
    <w:rsid w:val="00F83463"/>
    <w:rsid w:val="00F862A3"/>
    <w:rsid w:val="00FA2A2D"/>
    <w:rsid w:val="00FB1932"/>
    <w:rsid w:val="00FB3B6A"/>
    <w:rsid w:val="00FB7ABA"/>
    <w:rsid w:val="00FC0636"/>
    <w:rsid w:val="00FC0D29"/>
    <w:rsid w:val="00FC0FB4"/>
    <w:rsid w:val="00FD02A2"/>
    <w:rsid w:val="00FE4135"/>
    <w:rsid w:val="00FE7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B6400291-4643-4198-B3FE-6A0C4D2ED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table" w:customStyle="1" w:styleId="TableGrid1">
    <w:name w:val="Table Grid1"/>
    <w:basedOn w:val="TableNormal"/>
    <w:next w:val="TableGrid"/>
    <w:uiPriority w:val="39"/>
    <w:unhideWhenUsed/>
    <w:rsid w:val="00CE06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56DB4F-F73F-4AC7-8C40-ADDA5FE28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690</Words>
  <Characters>3935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Blagoeva</dc:creator>
  <cp:lastModifiedBy>Adelina K. Stoyanova</cp:lastModifiedBy>
  <cp:revision>17</cp:revision>
  <dcterms:created xsi:type="dcterms:W3CDTF">2020-12-15T16:04:00Z</dcterms:created>
  <dcterms:modified xsi:type="dcterms:W3CDTF">2021-10-04T13:00:00Z</dcterms:modified>
</cp:coreProperties>
</file>